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2A" w:rsidRDefault="00BB4D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D2A" w:rsidRDefault="00BB4D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D2A" w:rsidRDefault="00BB4D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4D2A" w:rsidRDefault="002463AF">
      <w:pPr>
        <w:spacing w:before="57"/>
        <w:ind w:left="1482" w:right="2"/>
        <w:rPr>
          <w:rFonts w:ascii="Garamond" w:eastAsia="Garamond" w:hAnsi="Garamond" w:cs="Garamond"/>
          <w:sz w:val="44"/>
          <w:szCs w:val="4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-420370</wp:posOffset>
            </wp:positionV>
            <wp:extent cx="7524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6C">
        <w:rPr>
          <w:rFonts w:ascii="Garamond"/>
          <w:b/>
          <w:sz w:val="44"/>
        </w:rPr>
        <w:t>LHS scholarship for people in</w:t>
      </w:r>
      <w:r w:rsidR="0093776C">
        <w:rPr>
          <w:rFonts w:ascii="Garamond"/>
          <w:b/>
          <w:spacing w:val="-20"/>
          <w:sz w:val="44"/>
        </w:rPr>
        <w:t xml:space="preserve"> </w:t>
      </w:r>
      <w:r w:rsidR="0093776C">
        <w:rPr>
          <w:rFonts w:ascii="Garamond"/>
          <w:b/>
          <w:sz w:val="44"/>
        </w:rPr>
        <w:t>need</w:t>
      </w:r>
    </w:p>
    <w:p w:rsidR="00BB4D2A" w:rsidRDefault="00BB4D2A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BB4D2A" w:rsidRDefault="00BB4D2A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BB4D2A" w:rsidRDefault="00BB4D2A">
      <w:pPr>
        <w:spacing w:before="2"/>
        <w:rPr>
          <w:rFonts w:ascii="Garamond" w:eastAsia="Garamond" w:hAnsi="Garamond" w:cs="Garamond"/>
          <w:b/>
          <w:bCs/>
          <w:sz w:val="25"/>
          <w:szCs w:val="25"/>
        </w:rPr>
      </w:pPr>
    </w:p>
    <w:p w:rsidR="00BB4D2A" w:rsidRDefault="0093776C">
      <w:pPr>
        <w:pStyle w:val="BodyText"/>
        <w:spacing w:before="77"/>
        <w:ind w:right="2"/>
      </w:pPr>
      <w:r>
        <w:t>The LHS scholarship was founded during the 19th-century and was donated to LHS in</w:t>
      </w:r>
      <w:r>
        <w:rPr>
          <w:spacing w:val="-21"/>
        </w:rPr>
        <w:t xml:space="preserve"> </w:t>
      </w:r>
      <w:r>
        <w:t>1932.</w:t>
      </w:r>
      <w:r>
        <w:rPr>
          <w:w w:val="99"/>
        </w:rPr>
        <w:t xml:space="preserve"> </w:t>
      </w:r>
      <w:r>
        <w:t>Today the scholarship is administrated by the board of SLU. Ten percent of the return is put</w:t>
      </w:r>
      <w:r>
        <w:rPr>
          <w:spacing w:val="-38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handed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proofErr w:type="spellStart"/>
      <w:r>
        <w:t>kr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need.</w:t>
      </w:r>
    </w:p>
    <w:p w:rsidR="00BB4D2A" w:rsidRDefault="00BB4D2A">
      <w:pPr>
        <w:rPr>
          <w:rFonts w:ascii="Garamond" w:eastAsia="Garamond" w:hAnsi="Garamond" w:cs="Garamond"/>
          <w:sz w:val="24"/>
          <w:szCs w:val="24"/>
        </w:rPr>
      </w:pPr>
    </w:p>
    <w:p w:rsidR="00BB4D2A" w:rsidRDefault="0093776C">
      <w:pPr>
        <w:pStyle w:val="BodyText"/>
        <w:ind w:right="2"/>
      </w:pPr>
      <w:r>
        <w:t>Together with the application a special confidential tax return should be attached.</w:t>
      </w:r>
      <w:r>
        <w:rPr>
          <w:spacing w:val="-2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 about the application and the form for the confidential tax return can be</w:t>
      </w:r>
      <w:r>
        <w:rPr>
          <w:spacing w:val="-33"/>
        </w:rPr>
        <w:t xml:space="preserve"> </w:t>
      </w:r>
      <w:r>
        <w:t>received from the chairman (</w:t>
      </w:r>
      <w:hyperlink r:id="rId5">
        <w:r>
          <w:rPr>
            <w:color w:val="0000FF"/>
            <w:u w:val="single" w:color="0000FF"/>
          </w:rPr>
          <w:t>uls_ordf@stud.slu.se</w:t>
        </w:r>
      </w:hyperlink>
      <w:r>
        <w:t>) or the secretary (</w:t>
      </w:r>
      <w:hyperlink r:id="rId6">
        <w:r>
          <w:rPr>
            <w:color w:val="0000FF"/>
            <w:u w:val="single" w:color="0000FF"/>
          </w:rPr>
          <w:t>uls_sekr@stud.slu.se</w:t>
        </w:r>
      </w:hyperlink>
      <w:r>
        <w:t>) of ULS.</w:t>
      </w:r>
      <w:r>
        <w:rPr>
          <w:spacing w:val="-33"/>
        </w:rPr>
        <w:t xml:space="preserve"> </w:t>
      </w:r>
      <w:r>
        <w:t>ULS</w:t>
      </w:r>
      <w:r>
        <w:rPr>
          <w:spacing w:val="-1"/>
        </w:rPr>
        <w:t xml:space="preserve"> </w:t>
      </w:r>
      <w:r>
        <w:t>Board vote for grantees by secret ballot - voting is not preceded by any</w:t>
      </w:r>
      <w:r>
        <w:rPr>
          <w:spacing w:val="-26"/>
        </w:rPr>
        <w:t xml:space="preserve"> </w:t>
      </w:r>
      <w:r>
        <w:t>discussion.</w:t>
      </w:r>
    </w:p>
    <w:p w:rsidR="00BB4D2A" w:rsidRDefault="00BB4D2A">
      <w:pPr>
        <w:rPr>
          <w:rFonts w:ascii="Garamond" w:eastAsia="Garamond" w:hAnsi="Garamond" w:cs="Garamond"/>
          <w:sz w:val="24"/>
          <w:szCs w:val="24"/>
        </w:rPr>
      </w:pPr>
    </w:p>
    <w:p w:rsidR="00BB4D2A" w:rsidRDefault="0093776C">
      <w:pPr>
        <w:pStyle w:val="BodyText"/>
        <w:ind w:right="2"/>
      </w:pPr>
      <w:r>
        <w:t>The payment of the scholarship is received when the chairman have sent a copy of the</w:t>
      </w:r>
      <w:r>
        <w:rPr>
          <w:spacing w:val="-31"/>
        </w:rPr>
        <w:t xml:space="preserve"> </w:t>
      </w:r>
      <w:r>
        <w:t>ULS</w:t>
      </w:r>
      <w:r>
        <w:rPr>
          <w:spacing w:val="-1"/>
        </w:rPr>
        <w:t xml:space="preserve"> </w:t>
      </w:r>
      <w:r>
        <w:t>board decision to</w:t>
      </w:r>
      <w:r>
        <w:rPr>
          <w:spacing w:val="-9"/>
        </w:rPr>
        <w:t xml:space="preserve"> </w:t>
      </w:r>
      <w:r>
        <w:t>SLU.</w:t>
      </w:r>
    </w:p>
    <w:p w:rsidR="00BB4D2A" w:rsidRDefault="00BB4D2A">
      <w:pPr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:rsidR="00BB4D2A" w:rsidRDefault="00BB4D2A">
      <w:pPr>
        <w:spacing w:before="10"/>
        <w:rPr>
          <w:rFonts w:ascii="Garamond" w:eastAsia="Garamond" w:hAnsi="Garamond" w:cs="Garamond"/>
        </w:rPr>
      </w:pPr>
    </w:p>
    <w:p w:rsidR="00BB4D2A" w:rsidRPr="00061CFA" w:rsidRDefault="0093776C">
      <w:pPr>
        <w:spacing w:line="360" w:lineRule="exact"/>
        <w:ind w:left="116" w:right="2"/>
        <w:rPr>
          <w:rFonts w:ascii="Garamond" w:eastAsia="Garamond" w:hAnsi="Garamond" w:cs="Garamond"/>
          <w:sz w:val="28"/>
          <w:szCs w:val="33"/>
        </w:rPr>
      </w:pPr>
      <w:r w:rsidRPr="00061CFA">
        <w:rPr>
          <w:rFonts w:ascii="Garamond"/>
          <w:b/>
          <w:i/>
          <w:sz w:val="28"/>
        </w:rPr>
        <w:t>Hand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in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the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application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to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the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chairman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of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ULS</w:t>
      </w:r>
      <w:r w:rsidRPr="00061CFA">
        <w:rPr>
          <w:rFonts w:ascii="Garamond"/>
          <w:b/>
          <w:i/>
          <w:spacing w:val="-23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no</w:t>
      </w:r>
      <w:r w:rsidRPr="00061CFA">
        <w:rPr>
          <w:rFonts w:ascii="Garamond"/>
          <w:b/>
          <w:i/>
          <w:spacing w:val="-26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later</w:t>
      </w:r>
      <w:r w:rsidRPr="00061CFA">
        <w:rPr>
          <w:rFonts w:ascii="Garamond"/>
          <w:b/>
          <w:i/>
          <w:spacing w:val="-25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than</w:t>
      </w:r>
      <w:r w:rsidRPr="00061CFA">
        <w:rPr>
          <w:rFonts w:ascii="Garamond"/>
          <w:b/>
          <w:i/>
          <w:spacing w:val="-24"/>
          <w:sz w:val="28"/>
        </w:rPr>
        <w:t xml:space="preserve"> </w:t>
      </w:r>
      <w:r w:rsidRPr="00061CFA">
        <w:rPr>
          <w:rFonts w:ascii="Garamond"/>
          <w:b/>
          <w:i/>
          <w:sz w:val="28"/>
        </w:rPr>
        <w:t>15</w:t>
      </w:r>
      <w:proofErr w:type="spellStart"/>
      <w:r w:rsidRPr="00061CFA">
        <w:rPr>
          <w:rFonts w:ascii="Garamond"/>
          <w:b/>
          <w:i/>
          <w:position w:val="12"/>
          <w:sz w:val="16"/>
        </w:rPr>
        <w:t>th</w:t>
      </w:r>
      <w:proofErr w:type="spellEnd"/>
      <w:r w:rsidRPr="00061CFA">
        <w:rPr>
          <w:rFonts w:ascii="Garamond"/>
          <w:b/>
          <w:i/>
          <w:w w:val="94"/>
          <w:position w:val="12"/>
          <w:sz w:val="16"/>
        </w:rPr>
        <w:t xml:space="preserve"> </w:t>
      </w:r>
      <w:r w:rsidRPr="00061CFA">
        <w:rPr>
          <w:rFonts w:ascii="Garamond"/>
          <w:b/>
          <w:i/>
          <w:sz w:val="28"/>
        </w:rPr>
        <w:t>of</w:t>
      </w:r>
      <w:r w:rsidRPr="00061CFA">
        <w:rPr>
          <w:rFonts w:ascii="Garamond"/>
          <w:b/>
          <w:i/>
          <w:spacing w:val="-46"/>
          <w:sz w:val="28"/>
        </w:rPr>
        <w:t xml:space="preserve"> </w:t>
      </w:r>
      <w:proofErr w:type="gramStart"/>
      <w:r w:rsidRPr="00061CFA">
        <w:rPr>
          <w:rFonts w:ascii="Garamond"/>
          <w:b/>
          <w:i/>
          <w:sz w:val="28"/>
        </w:rPr>
        <w:t>march</w:t>
      </w:r>
      <w:proofErr w:type="gramEnd"/>
      <w:r w:rsidRPr="00061CFA">
        <w:rPr>
          <w:rFonts w:ascii="Garamond"/>
          <w:b/>
          <w:i/>
          <w:sz w:val="28"/>
        </w:rPr>
        <w:t>!</w:t>
      </w:r>
    </w:p>
    <w:p w:rsidR="00BB4D2A" w:rsidRDefault="00BB4D2A">
      <w:pPr>
        <w:spacing w:before="5"/>
        <w:rPr>
          <w:rFonts w:ascii="Garamond" w:eastAsia="Garamond" w:hAnsi="Garamond" w:cs="Garamond"/>
          <w:b/>
          <w:bCs/>
          <w:i/>
          <w:sz w:val="49"/>
          <w:szCs w:val="49"/>
        </w:rPr>
      </w:pPr>
    </w:p>
    <w:p w:rsidR="00BB4D2A" w:rsidRDefault="0093776C">
      <w:pPr>
        <w:pStyle w:val="BodyText"/>
        <w:ind w:right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you have got any questions, please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contact:</w:t>
      </w:r>
    </w:p>
    <w:p w:rsidR="00BB4D2A" w:rsidRDefault="00BB4D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4D2A" w:rsidRPr="0093776C" w:rsidRDefault="0093776C">
      <w:pPr>
        <w:tabs>
          <w:tab w:val="left" w:pos="4436"/>
        </w:tabs>
        <w:spacing w:line="274" w:lineRule="exact"/>
        <w:ind w:left="116" w:right="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3776C">
        <w:rPr>
          <w:rFonts w:ascii="Times New Roman" w:hAnsi="Times New Roman"/>
          <w:b/>
          <w:sz w:val="24"/>
          <w:lang w:val="sv-SE"/>
        </w:rPr>
        <w:t>ULS</w:t>
      </w:r>
      <w:r w:rsidRPr="0093776C">
        <w:rPr>
          <w:rFonts w:ascii="Times New Roman" w:hAnsi="Times New Roman"/>
          <w:b/>
          <w:spacing w:val="-3"/>
          <w:sz w:val="24"/>
          <w:lang w:val="sv-SE"/>
        </w:rPr>
        <w:t xml:space="preserve"> </w:t>
      </w:r>
      <w:r w:rsidRPr="0093776C">
        <w:rPr>
          <w:rFonts w:ascii="Times New Roman" w:hAnsi="Times New Roman"/>
          <w:b/>
          <w:sz w:val="24"/>
          <w:lang w:val="sv-SE"/>
        </w:rPr>
        <w:t>ordförande</w:t>
      </w:r>
      <w:r w:rsidRPr="0093776C">
        <w:rPr>
          <w:rFonts w:ascii="Times New Roman" w:hAnsi="Times New Roman"/>
          <w:b/>
          <w:sz w:val="24"/>
          <w:lang w:val="sv-SE"/>
        </w:rPr>
        <w:tab/>
        <w:t>ULS</w:t>
      </w:r>
      <w:r w:rsidRPr="0093776C">
        <w:rPr>
          <w:rFonts w:ascii="Times New Roman" w:hAnsi="Times New Roman"/>
          <w:b/>
          <w:spacing w:val="-5"/>
          <w:sz w:val="24"/>
          <w:lang w:val="sv-SE"/>
        </w:rPr>
        <w:t xml:space="preserve"> </w:t>
      </w:r>
      <w:r w:rsidRPr="0093776C">
        <w:rPr>
          <w:rFonts w:ascii="Times New Roman" w:hAnsi="Times New Roman"/>
          <w:b/>
          <w:sz w:val="24"/>
          <w:lang w:val="sv-SE"/>
        </w:rPr>
        <w:t>sekreterare</w:t>
      </w:r>
    </w:p>
    <w:p w:rsidR="00BB4D2A" w:rsidRPr="0093776C" w:rsidRDefault="00D462FC">
      <w:pPr>
        <w:pStyle w:val="BodyText"/>
        <w:tabs>
          <w:tab w:val="left" w:pos="4436"/>
        </w:tabs>
        <w:spacing w:line="274" w:lineRule="exact"/>
        <w:ind w:right="2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hAnsi="Times New Roman"/>
          <w:lang w:val="sv-SE"/>
        </w:rPr>
        <w:t xml:space="preserve">Jakob </w:t>
      </w:r>
      <w:r w:rsidRPr="00D462FC">
        <w:rPr>
          <w:rFonts w:ascii="Times New Roman" w:hAnsi="Times New Roman"/>
          <w:lang w:val="sv-SE"/>
        </w:rPr>
        <w:t>BÆSK</w:t>
      </w:r>
      <w:r>
        <w:rPr>
          <w:rFonts w:ascii="Times New Roman" w:hAnsi="Times New Roman"/>
          <w:lang w:val="sv-SE"/>
        </w:rPr>
        <w:t xml:space="preserve"> Larsson</w:t>
      </w:r>
      <w:r w:rsidR="0093776C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Irma BONITET Sjöberg</w:t>
      </w:r>
    </w:p>
    <w:p w:rsidR="00BB4D2A" w:rsidRPr="0093776C" w:rsidRDefault="00061CFA">
      <w:pPr>
        <w:pStyle w:val="BodyText"/>
        <w:tabs>
          <w:tab w:val="left" w:pos="4436"/>
        </w:tabs>
        <w:ind w:right="2"/>
        <w:rPr>
          <w:rFonts w:ascii="Times New Roman" w:eastAsia="Times New Roman" w:hAnsi="Times New Roman" w:cs="Times New Roman"/>
          <w:lang w:val="sv-SE"/>
        </w:rPr>
      </w:pPr>
      <w:hyperlink r:id="rId7">
        <w:r w:rsidR="0093776C" w:rsidRPr="0093776C">
          <w:rPr>
            <w:rFonts w:ascii="Times New Roman"/>
            <w:spacing w:val="-1"/>
            <w:lang w:val="sv-SE"/>
          </w:rPr>
          <w:t>uls_ordf@stud.slu.se</w:t>
        </w:r>
      </w:hyperlink>
      <w:r w:rsidR="0093776C" w:rsidRPr="0093776C">
        <w:rPr>
          <w:rFonts w:ascii="Times New Roman"/>
          <w:spacing w:val="-1"/>
          <w:lang w:val="sv-SE"/>
        </w:rPr>
        <w:tab/>
      </w:r>
      <w:hyperlink r:id="rId8">
        <w:r w:rsidR="0093776C" w:rsidRPr="0093776C">
          <w:rPr>
            <w:rFonts w:ascii="Times New Roman"/>
            <w:spacing w:val="-1"/>
            <w:lang w:val="sv-SE"/>
          </w:rPr>
          <w:t>uls_sekr@stud.slu.se</w:t>
        </w:r>
      </w:hyperlink>
    </w:p>
    <w:p w:rsidR="00BB4D2A" w:rsidRDefault="00D462FC">
      <w:pPr>
        <w:pStyle w:val="BodyText"/>
        <w:tabs>
          <w:tab w:val="left" w:pos="4436"/>
        </w:tabs>
        <w:ind w:righ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073-0451320</w:t>
      </w:r>
      <w:r w:rsidR="0093776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073-3744310</w:t>
      </w:r>
    </w:p>
    <w:sectPr w:rsidR="00BB4D2A">
      <w:type w:val="continuous"/>
      <w:pgSz w:w="11910" w:h="16840"/>
      <w:pgMar w:top="132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2A"/>
    <w:rsid w:val="00061CFA"/>
    <w:rsid w:val="002463AF"/>
    <w:rsid w:val="0093776C"/>
    <w:rsid w:val="00BB4D2A"/>
    <w:rsid w:val="00D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093E-6B61-4FA5-974F-DD97B6D6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_sekr@stud.sl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s_ordf@stud.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s_sekr@stud.slu.se-" TargetMode="External"/><Relationship Id="rId5" Type="http://schemas.openxmlformats.org/officeDocument/2006/relationships/hyperlink" Target="mailto:uls_ordf@stud.slu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2BCE9BC9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n04vigu1</dc:creator>
  <cp:lastModifiedBy>Irma Sjöberg (Student)</cp:lastModifiedBy>
  <cp:revision>3</cp:revision>
  <cp:lastPrinted>2020-02-17T15:00:00Z</cp:lastPrinted>
  <dcterms:created xsi:type="dcterms:W3CDTF">2022-02-15T11:06:00Z</dcterms:created>
  <dcterms:modified xsi:type="dcterms:W3CDTF">2022-02-15T11:11:00Z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